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widowControl w:val="0"/>
        <w:kinsoku/>
        <w:wordWrap/>
        <w:overflowPunct/>
        <w:topLinePunct w:val="0"/>
        <w:autoSpaceDE/>
        <w:autoSpaceDN/>
        <w:bidi w:val="0"/>
        <w:adjustRightInd/>
        <w:snapToGrid/>
        <w:spacing w:after="0" w:line="360" w:lineRule="auto"/>
        <w:ind w:left="0" w:leftChars="0" w:right="0" w:rightChars="0" w:firstLine="187" w:firstLineChars="62"/>
        <w:textAlignment w:val="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答案解析</w:t>
      </w:r>
    </w:p>
    <w:p>
      <w:pPr>
        <w:pStyle w:val="3"/>
        <w:pageBreakBefore w:val="0"/>
        <w:widowControl w:val="0"/>
        <w:kinsoku/>
        <w:wordWrap/>
        <w:overflowPunct/>
        <w:topLinePunct w:val="0"/>
        <w:autoSpaceDE/>
        <w:autoSpaceDN/>
        <w:bidi w:val="0"/>
        <w:adjustRightInd/>
        <w:snapToGrid/>
        <w:spacing w:beforeLines="50" w:after="0" w:line="360" w:lineRule="auto"/>
        <w:ind w:left="0" w:leftChars="0" w:right="0" w:rightChars="0"/>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一、单项选择题。</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选C。</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【解析】汉语中最早将“教”和“育”连用的是在战国时期的哪本著作《孟子·尽心上》 。</w:t>
      </w:r>
    </w:p>
    <w:p>
      <w:pPr>
        <w:pageBreakBefore w:val="0"/>
        <w:widowControl w:val="0"/>
        <w:numPr>
          <w:ilvl w:val="0"/>
          <w:numId w:val="0"/>
        </w:numPr>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2.选A.</w:t>
      </w:r>
    </w:p>
    <w:p>
      <w:pPr>
        <w:pageBreakBefore w:val="0"/>
        <w:widowControl w:val="0"/>
        <w:numPr>
          <w:ilvl w:val="0"/>
          <w:numId w:val="0"/>
        </w:numPr>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【解析】提出“泛智”思想的人是夸美纽斯，提倡“把一切事物教给一切人类的艺术”。</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选</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C</w:t>
      </w:r>
      <w:r>
        <w:rPr>
          <w:rFonts w:hint="eastAsia"/>
          <w:color w:val="000000" w:themeColor="text1"/>
          <w14:textFill>
            <w14:solidFill>
              <w14:schemeClr w14:val="tx1"/>
            </w14:solidFill>
          </w14:textFill>
        </w:rPr>
        <w:t>。</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遗传素质是人的身心发展的物质前提，环境为个体的发展提供了多种可能，但不能决定人的发展。</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选</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C</w:t>
      </w:r>
      <w:r>
        <w:rPr>
          <w:rFonts w:hint="eastAsia" w:asciiTheme="majorEastAsia" w:hAnsiTheme="majorEastAsia" w:eastAsiaTheme="majorEastAsia" w:cstheme="majorEastAsia"/>
          <w:color w:val="000000" w:themeColor="text1"/>
          <w14:textFill>
            <w14:solidFill>
              <w14:schemeClr w14:val="tx1"/>
            </w14:solidFill>
          </w14:textFill>
        </w:rPr>
        <w:t>。</w:t>
      </w:r>
    </w:p>
    <w:p>
      <w:pPr>
        <w:pageBreakBefore w:val="0"/>
        <w:widowControl w:val="0"/>
        <w:numPr>
          <w:ilvl w:val="0"/>
          <w:numId w:val="0"/>
        </w:numPr>
        <w:kinsoku/>
        <w:wordWrap/>
        <w:overflowPunct/>
        <w:topLinePunct w:val="0"/>
        <w:autoSpaceDE/>
        <w:bidi w:val="0"/>
        <w:adjustRightInd/>
        <w:snapToGrid/>
        <w:spacing w:line="360" w:lineRule="auto"/>
        <w:ind w:right="0" w:rightChars="0" w:firstLine="42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身心发展的不平衡性要求教育要抓住关键期。</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选</w:t>
      </w:r>
      <w:r>
        <w:rPr>
          <w:rFonts w:hint="eastAsia" w:asciiTheme="minorEastAsia" w:hAnsiTheme="minorEastAsia" w:eastAsiaTheme="minorEastAsia"/>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“五育”中的每一组成部分都有其相对独立性，有其特定的任务、内容和功能，对其他各育起着影响、促进的作用，各育不能相互代替。因此，教育实践中应当“五育”并举。</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6.</w:t>
      </w:r>
      <w:r>
        <w:rPr>
          <w:rFonts w:hint="eastAsia"/>
          <w:color w:val="000000" w:themeColor="text1"/>
          <w:lang w:val="en-US" w:eastAsia="zh-CN"/>
          <w14:textFill>
            <w14:solidFill>
              <w14:schemeClr w14:val="tx1"/>
            </w14:solidFill>
          </w14:textFill>
        </w:rPr>
        <w:t>选</w:t>
      </w:r>
      <w:r>
        <w:rPr>
          <w:rFonts w:hint="eastAsia" w:asciiTheme="minorEastAsia" w:hAnsiTheme="minorEastAsia" w:eastAsiaTheme="minorEastAsia"/>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普通教育职业化，职业教育普通化。</w:t>
      </w:r>
    </w:p>
    <w:p>
      <w:pPr>
        <w:pageBreakBefore w:val="0"/>
        <w:widowControl w:val="0"/>
        <w:numPr>
          <w:ilvl w:val="0"/>
          <w:numId w:val="1"/>
        </w:numPr>
        <w:kinsoku/>
        <w:wordWrap/>
        <w:overflowPunct/>
        <w:topLinePunct w:val="0"/>
        <w:autoSpaceDE/>
        <w:bidi w:val="0"/>
        <w:adjustRightInd/>
        <w:snapToGrid/>
        <w:spacing w:line="360" w:lineRule="auto"/>
        <w:ind w:right="0" w:rightChars="0" w:firstLine="42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选C。</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在高温或高热环境中长时间工作或体育锻炼，都可能导致中暑。中暑的一般表现是头晕、头痛、呕吐、大量出汗、面色潮红、皮肤干燥，严重者会出现精神失常、虚脱、抽搐，甚至会昏迷而危及生命。出现有人中暑时，首先将病人搬到阴凉通风的地方，让病人躺下，</w:t>
      </w:r>
      <w:r>
        <w:rPr>
          <w:rFonts w:hint="eastAsia" w:asciiTheme="minorEastAsia" w:hAnsiTheme="minorEastAsia" w:eastAsiaTheme="minorEastAsia"/>
          <w:b/>
          <w:bCs/>
          <w:color w:val="000000" w:themeColor="text1"/>
          <w:lang w:val="en-US" w:eastAsia="zh-CN"/>
          <w14:textFill>
            <w14:solidFill>
              <w14:schemeClr w14:val="tx1"/>
            </w14:solidFill>
          </w14:textFill>
        </w:rPr>
        <w:t>但头部不要垫高</w:t>
      </w:r>
      <w:r>
        <w:rPr>
          <w:rFonts w:hint="eastAsia" w:asciiTheme="minorEastAsia" w:hAnsiTheme="minorEastAsia" w:eastAsiaTheme="minorEastAsia"/>
          <w:color w:val="000000" w:themeColor="text1"/>
          <w:lang w:val="en-US" w:eastAsia="zh-CN"/>
          <w14:textFill>
            <w14:solidFill>
              <w14:schemeClr w14:val="tx1"/>
            </w14:solidFill>
          </w14:textFill>
        </w:rPr>
        <w:t>。然后解开病人衣领，用浸湿的冷毛巾敷在其头部，再服用一些仁丹或十滴水等药物。对中暑较严重者，除采取上述降温方法外，还可用冰块或冰棒敷其额头、腋下等，同时用凉水反复擦身，并配合扇风进行降温。如果出现昏迷状况，应立即送往医院救治。</w:t>
      </w:r>
    </w:p>
    <w:p>
      <w:pPr>
        <w:pageBreakBefore w:val="0"/>
        <w:widowControl w:val="0"/>
        <w:numPr>
          <w:ilvl w:val="0"/>
          <w:numId w:val="0"/>
        </w:numPr>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选A</w:t>
      </w:r>
      <w:r>
        <w:rPr>
          <w:rFonts w:hint="eastAsia" w:asciiTheme="minorEastAsia" w:hAnsiTheme="minorEastAsia" w:eastAsiaTheme="minorEastAsia" w:cstheme="minorEastAsia"/>
          <w:lang w:eastAsia="zh-CN"/>
        </w:rPr>
        <w:t>。</w:t>
      </w:r>
    </w:p>
    <w:p>
      <w:pPr>
        <w:pageBreakBefore w:val="0"/>
        <w:widowControl w:val="0"/>
        <w:numPr>
          <w:ilvl w:val="0"/>
          <w:numId w:val="0"/>
        </w:numPr>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stheme="minorEastAsia"/>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stheme="minorEastAsia"/>
        </w:rPr>
        <w:t>符号学习指的是语词的学习。</w:t>
      </w:r>
    </w:p>
    <w:p>
      <w:pPr>
        <w:spacing w:line="360" w:lineRule="auto"/>
        <w:ind w:firstLine="420" w:firstLineChars="200"/>
        <w:rPr>
          <w:rFonts w:hint="eastAsia" w:asciiTheme="majorEastAsia" w:hAnsiTheme="majorEastAsia" w:eastAsiaTheme="majorEastAsia" w:cstheme="majorEastAsia"/>
        </w:rPr>
      </w:pPr>
      <w:r>
        <w:rPr>
          <w:rFonts w:hint="eastAsia" w:asciiTheme="minorEastAsia" w:hAnsiTheme="minorEastAsia" w:eastAsiaTheme="minorEastAsia" w:cstheme="minorEastAsia"/>
          <w:lang w:val="en-US" w:eastAsia="zh-CN"/>
        </w:rPr>
        <w:t>9</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rPr>
        <w:t>选B。</w:t>
      </w:r>
    </w:p>
    <w:p>
      <w:pPr>
        <w:spacing w:line="360" w:lineRule="auto"/>
        <w:ind w:firstLine="420" w:firstLineChars="200"/>
        <w:rPr>
          <w:rFonts w:hint="eastAsia"/>
        </w:rPr>
      </w:pPr>
      <w:r>
        <w:rPr>
          <w:rFonts w:hint="eastAsia"/>
        </w:rPr>
        <w:t>【解析】儿童认为“不能打洋娃娃，因为她会疼”</w:t>
      </w:r>
      <w:r>
        <w:t>,</w:t>
      </w:r>
      <w:r>
        <w:rPr>
          <w:rFonts w:hint="eastAsia"/>
        </w:rPr>
        <w:t>主要是儿童认为一切物体都是有生命的，即泛灵论，属于前运算阶段的特点。</w:t>
      </w:r>
    </w:p>
    <w:p>
      <w:pPr>
        <w:spacing w:line="36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10.</w:t>
      </w:r>
      <w:r>
        <w:rPr>
          <w:rFonts w:hint="eastAsia" w:asciiTheme="majorEastAsia" w:hAnsiTheme="majorEastAsia" w:eastAsiaTheme="majorEastAsia" w:cstheme="majorEastAsia"/>
        </w:rPr>
        <w:t>选C。</w:t>
      </w:r>
    </w:p>
    <w:p>
      <w:pPr>
        <w:spacing w:line="36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解析】埃里克森将个体的人格发展划分为8个阶段：1、基本的信任感对基本的不信任感（0~1．5岁）；2、自主感对羞耻感与怀疑（2~3岁）；3、主动感对内疚感（4~5岁）；4、勤奋感对自卑感（6~11岁）；5、自我同一性对角色混乱（12~18）；6、亲密感对孤独感（成年早期）；7、繁殖感对停滞感（成年中期）；8、自我整合对绝望感（成年晚期）。小学生即童年期，对应的时间段是6到11、12岁，因此主要发展任务和危机是勤奋与自卑。</w:t>
      </w:r>
    </w:p>
    <w:p>
      <w:pPr>
        <w:spacing w:line="360" w:lineRule="auto"/>
        <w:ind w:firstLine="420" w:firstLineChars="200"/>
      </w:pPr>
      <w:r>
        <w:rPr>
          <w:rFonts w:hint="eastAsia" w:asciiTheme="majorEastAsia" w:hAnsiTheme="majorEastAsia" w:eastAsiaTheme="majorEastAsia" w:cstheme="majorEastAsia"/>
          <w:lang w:val="en-US" w:eastAsia="zh-CN"/>
        </w:rPr>
        <w:t>11.</w:t>
      </w:r>
      <w:r>
        <w:rPr>
          <w:rFonts w:hint="eastAsia"/>
        </w:rPr>
        <w:t>选</w:t>
      </w:r>
      <w:r>
        <w:rPr>
          <w:rFonts w:hint="eastAsia" w:asciiTheme="majorEastAsia" w:hAnsiTheme="majorEastAsia" w:eastAsiaTheme="majorEastAsia" w:cstheme="majorEastAsia"/>
        </w:rPr>
        <w:t>C。</w:t>
      </w:r>
    </w:p>
    <w:p>
      <w:pPr>
        <w:spacing w:line="360" w:lineRule="auto"/>
        <w:ind w:firstLine="420" w:firstLineChars="200"/>
      </w:pPr>
      <w:r>
        <w:rPr>
          <w:rFonts w:hint="eastAsia"/>
        </w:rPr>
        <w:t>【解析】科尔伯格运用两难故事法提出了道德发展阶段理论。</w:t>
      </w:r>
    </w:p>
    <w:p>
      <w:pPr>
        <w:spacing w:line="360" w:lineRule="auto"/>
        <w:ind w:firstLine="420" w:firstLineChars="200"/>
      </w:pPr>
      <w:r>
        <w:rPr>
          <w:rFonts w:hint="eastAsia" w:asciiTheme="majorEastAsia" w:hAnsiTheme="majorEastAsia" w:eastAsiaTheme="majorEastAsia" w:cstheme="majorEastAsia"/>
          <w:lang w:val="en-US" w:eastAsia="zh-CN"/>
        </w:rPr>
        <w:t>12.</w:t>
      </w:r>
      <w:r>
        <w:rPr>
          <w:rFonts w:hint="eastAsia" w:asciiTheme="minorEastAsia" w:hAnsiTheme="minorEastAsia" w:eastAsiaTheme="minorEastAsia" w:cstheme="minorEastAsia"/>
        </w:rPr>
        <w:t>选C</w:t>
      </w:r>
      <w:r>
        <w:rPr>
          <w:rFonts w:hint="eastAsia" w:asciiTheme="minorEastAsia" w:hAnsiTheme="minorEastAsia" w:eastAsiaTheme="minorEastAsia" w:cstheme="minorEastAsia"/>
          <w:lang w:eastAsia="zh-CN"/>
        </w:rPr>
        <w:t>。</w:t>
      </w:r>
    </w:p>
    <w:p>
      <w:pPr>
        <w:spacing w:line="360" w:lineRule="auto"/>
        <w:ind w:firstLine="420" w:firstLineChars="200"/>
        <w:rPr>
          <w:rFonts w:hint="eastAsia"/>
        </w:rPr>
      </w:pPr>
      <w:r>
        <w:rPr>
          <w:rFonts w:hint="eastAsia"/>
        </w:rPr>
        <w:t>【解析】刺激分化的含义。</w:t>
      </w:r>
    </w:p>
    <w:p>
      <w:pPr>
        <w:numPr>
          <w:ilvl w:val="0"/>
          <w:numId w:val="0"/>
        </w:num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13.选C。</w:t>
      </w:r>
    </w:p>
    <w:p>
      <w:pPr>
        <w:numPr>
          <w:ilvl w:val="0"/>
          <w:numId w:val="0"/>
        </w:numPr>
        <w:spacing w:line="360" w:lineRule="auto"/>
        <w:ind w:firstLine="420" w:firstLineChars="200"/>
        <w:rPr>
          <w:rFonts w:hint="eastAsia" w:asciiTheme="majorEastAsia" w:hAnsiTheme="majorEastAsia" w:eastAsiaTheme="majorEastAsia" w:cstheme="majorEastAsia"/>
          <w:lang w:val="en-US" w:eastAsia="zh-CN"/>
        </w:rPr>
      </w:pPr>
      <w:r>
        <w:rPr>
          <w:rFonts w:hint="eastAsia"/>
        </w:rPr>
        <w:t>【解析】</w:t>
      </w:r>
      <w:r>
        <w:rPr>
          <w:rFonts w:hint="eastAsia" w:asciiTheme="majorEastAsia" w:hAnsiTheme="majorEastAsia" w:eastAsiaTheme="majorEastAsia" w:cstheme="majorEastAsia"/>
        </w:rPr>
        <w:t>内部学习动机是指诱因来自于学习者本身的内在因素，即学生因对活动本身发生兴趣而产生的动机。外部学习动机是指诱因来自于学习者外部的某种因素，即学习活动以外的、由外部的诱因而激发出来的学习动机。</w:t>
      </w:r>
      <w:r>
        <w:rPr>
          <w:rFonts w:hint="eastAsia" w:asciiTheme="majorEastAsia" w:hAnsiTheme="majorEastAsia" w:eastAsiaTheme="majorEastAsia" w:cstheme="majorEastAsia"/>
          <w:lang w:val="en-US" w:eastAsia="zh-CN"/>
        </w:rPr>
        <w:t>所以C是内部动机，ABD是外部动机。</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lang w:val="en-US" w:eastAsia="zh-CN"/>
        </w:rPr>
        <w:t>14.</w:t>
      </w:r>
      <w:r>
        <w:rPr>
          <w:rFonts w:hint="eastAsia"/>
          <w:color w:val="000000" w:themeColor="text1"/>
          <w:lang w:val="en-US" w:eastAsia="zh-CN"/>
          <w14:textFill>
            <w14:solidFill>
              <w14:schemeClr w14:val="tx1"/>
            </w14:solidFill>
          </w14:textFill>
        </w:rPr>
        <w:t>选</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B</w:t>
      </w:r>
      <w:r>
        <w:rPr>
          <w:rFonts w:hint="eastAsia" w:asciiTheme="minorEastAsia" w:hAnsiTheme="minorEastAsia" w:eastAsiaTheme="minorEastAsia"/>
          <w:color w:val="000000" w:themeColor="text1"/>
          <w:lang w:val="en-US" w:eastAsia="zh-CN"/>
          <w14:textFill>
            <w14:solidFill>
              <w14:schemeClr w14:val="tx1"/>
            </w14:solidFill>
          </w14:textFill>
        </w:rPr>
        <w:t>。</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贯彻此原则的要求：（1）加强学习的目的性教育，调动学生学习的主动性；（2）设置问题情境，启发学生独立思考，培养学生良好的思维方法和思维能力；（3）让学生动手，培养独立解决问题的能力，鼓励学生将知识创造性的运用于实际；（4）发扬教学民主。B选项是循序渐进教学原则的贯彻要求。</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15.</w:t>
      </w:r>
      <w:r>
        <w:rPr>
          <w:rFonts w:hint="default" w:ascii="Times New Roman" w:hAnsi="Times New Roman" w:cs="Times New Roman"/>
          <w:color w:val="000000" w:themeColor="text1"/>
          <w:lang w:val="en-US" w:eastAsia="zh-CN"/>
          <w14:textFill>
            <w14:solidFill>
              <w14:schemeClr w14:val="tx1"/>
            </w14:solidFill>
          </w14:textFill>
        </w:rPr>
        <w:t>选</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B</w:t>
      </w:r>
      <w:r>
        <w:rPr>
          <w:rFonts w:hint="default" w:ascii="Times New Roman" w:hAnsi="Times New Roman" w:cs="Times New Roman" w:eastAsiaTheme="minorEastAsia"/>
          <w:color w:val="000000" w:themeColor="text1"/>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【解析】</w:t>
      </w:r>
      <w:r>
        <w:rPr>
          <w:rFonts w:hint="default" w:ascii="Times New Roman" w:hAnsi="Times New Roman" w:cs="Times New Roman" w:eastAsiaTheme="minorEastAsia"/>
          <w:color w:val="000000" w:themeColor="text1"/>
          <w:lang w:val="en-US" w:eastAsia="zh-CN"/>
          <w14:textFill>
            <w14:solidFill>
              <w14:schemeClr w14:val="tx1"/>
            </w14:solidFill>
          </w14:textFill>
        </w:rPr>
        <w:t>题干的描述体现了形成性评价的内涵。</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16.</w:t>
      </w:r>
      <w:r>
        <w:rPr>
          <w:rFonts w:hint="default" w:ascii="Times New Roman" w:hAnsi="Times New Roman" w:cs="Times New Roman"/>
          <w:color w:val="000000" w:themeColor="text1"/>
          <w:lang w:val="en-US" w:eastAsia="zh-CN"/>
          <w14:textFill>
            <w14:solidFill>
              <w14:schemeClr w14:val="tx1"/>
            </w14:solidFill>
          </w14:textFill>
        </w:rPr>
        <w:t>选</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C</w:t>
      </w:r>
      <w:r>
        <w:rPr>
          <w:rFonts w:hint="default" w:ascii="Times New Roman" w:hAnsi="Times New Roman" w:cs="Times New Roman" w:eastAsiaTheme="minorEastAsia"/>
          <w:color w:val="000000" w:themeColor="text1"/>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【解析】</w:t>
      </w:r>
      <w:r>
        <w:rPr>
          <w:rFonts w:hint="default" w:ascii="Times New Roman" w:hAnsi="Times New Roman" w:cs="Times New Roman" w:eastAsiaTheme="minorEastAsia"/>
          <w:color w:val="000000" w:themeColor="text1"/>
          <w:lang w:val="en-US" w:eastAsia="zh-CN"/>
          <w14:textFill>
            <w14:solidFill>
              <w14:schemeClr w14:val="tx1"/>
            </w14:solidFill>
          </w14:textFill>
        </w:rPr>
        <w:t>教学的教育性规律是传授知识与思想品德教育相统一的体现。</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17.</w:t>
      </w:r>
      <w:r>
        <w:rPr>
          <w:rFonts w:hint="eastAsia"/>
          <w:color w:val="000000" w:themeColor="text1"/>
          <w:lang w:val="en-US" w:eastAsia="zh-CN"/>
          <w14:textFill>
            <w14:solidFill>
              <w14:schemeClr w14:val="tx1"/>
            </w14:solidFill>
          </w14:textFill>
        </w:rPr>
        <w:t>选</w:t>
      </w:r>
      <w:r>
        <w:rPr>
          <w:rFonts w:hint="eastAsia" w:asciiTheme="minorEastAsia" w:hAnsiTheme="minorEastAsia" w:eastAsiaTheme="minorEastAsia"/>
          <w:color w:val="000000" w:themeColor="text1"/>
          <w:lang w:val="en-US" w:eastAsia="zh-CN"/>
          <w14:textFill>
            <w14:solidFill>
              <w14:schemeClr w14:val="tx1"/>
            </w14:solidFill>
          </w14:textFill>
        </w:rPr>
        <w:t>D。</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确定课程目标的依据包括：（1）学习者的需要（对学生的研究）；（2）当代社会生活的需求（对社会的研究）（3）学科知识及其发展（对学科的研究）</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18.</w:t>
      </w:r>
      <w:r>
        <w:rPr>
          <w:rFonts w:hint="eastAsia"/>
          <w:color w:val="000000" w:themeColor="text1"/>
          <w:lang w:val="en-US" w:eastAsia="zh-CN"/>
          <w14:textFill>
            <w14:solidFill>
              <w14:schemeClr w14:val="tx1"/>
            </w14:solidFill>
          </w14:textFill>
        </w:rPr>
        <w:t>选</w:t>
      </w:r>
      <w:r>
        <w:rPr>
          <w:rFonts w:hint="eastAsia" w:asciiTheme="minorEastAsia" w:hAnsiTheme="minorEastAsia" w:eastAsiaTheme="minorEastAsia"/>
          <w:color w:val="000000" w:themeColor="text1"/>
          <w:lang w:val="en-US" w:eastAsia="zh-CN"/>
          <w14:textFill>
            <w14:solidFill>
              <w14:schemeClr w14:val="tx1"/>
            </w14:solidFill>
          </w14:textFill>
        </w:rPr>
        <w:t>B。</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题干描述的是直线式课程组织形式。</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19.</w:t>
      </w:r>
      <w:r>
        <w:rPr>
          <w:rFonts w:hint="eastAsia"/>
          <w:color w:val="000000" w:themeColor="text1"/>
          <w:lang w:val="en-US" w:eastAsia="zh-CN"/>
          <w14:textFill>
            <w14:solidFill>
              <w14:schemeClr w14:val="tx1"/>
            </w14:solidFill>
          </w14:textFill>
        </w:rPr>
        <w:t>选</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A</w:t>
      </w:r>
      <w:r>
        <w:rPr>
          <w:rFonts w:hint="eastAsia" w:asciiTheme="minorEastAsia" w:hAnsiTheme="minorEastAsia" w:eastAsiaTheme="minorEastAsia"/>
          <w:color w:val="000000" w:themeColor="text1"/>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罗杰斯是非指导性教学模式的代表人物。</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20.选D。</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解析】课程实施有三种取向：忠实取向、相互适应取向、课程创生取向。忠实取向认为课程实施过程即是忠实地执行课程计划的过程。相互适应取向认为课程实施过程是课程计划与班级或学校实践情境在课程目标、内容、方法、组织模式相互调整、改变与适应的过程。课程创生取向认为真正的课程是教师与学生联合创造的教育经验，课程实施本质上是在具体教育情境中创生新的教育经验的过程，既有的课程计划只是供这个经验创生过程选择的工具而已。因此，题干的描述体现了课程实施的创生取向。</w:t>
      </w:r>
    </w:p>
    <w:p>
      <w:pPr>
        <w:pStyle w:val="3"/>
        <w:pageBreakBefore w:val="0"/>
        <w:widowControl w:val="0"/>
        <w:numPr>
          <w:ilvl w:val="0"/>
          <w:numId w:val="0"/>
        </w:numPr>
        <w:kinsoku/>
        <w:wordWrap/>
        <w:overflowPunct/>
        <w:topLinePunct w:val="0"/>
        <w:autoSpaceDE/>
        <w:bidi w:val="0"/>
        <w:adjustRightInd/>
        <w:snapToGrid/>
        <w:spacing w:beforeLines="50" w:after="0" w:line="360" w:lineRule="auto"/>
        <w:ind w:leftChars="0" w:right="0" w:rightChars="0"/>
        <w:textAlignment w:val="auto"/>
        <w:rPr>
          <w:rFonts w:hint="eastAsia" w:asciiTheme="majorEastAsia" w:hAnsiTheme="majorEastAsia" w:eastAsiaTheme="majorEastAsia" w:cstheme="majorEastAsia"/>
          <w:b/>
          <w:bCs/>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二、简答题</w:t>
      </w:r>
      <w:r>
        <w:rPr>
          <w:rFonts w:hint="eastAsia" w:asciiTheme="majorEastAsia" w:hAnsiTheme="majorEastAsia" w:eastAsiaTheme="majorEastAsia" w:cstheme="majorEastAsia"/>
          <w:color w:val="000000" w:themeColor="text1"/>
          <w:sz w:val="21"/>
          <w:lang w:eastAsia="zh-CN"/>
          <w14:textFill>
            <w14:solidFill>
              <w14:schemeClr w14:val="tx1"/>
            </w14:solidFill>
          </w14:textFill>
        </w:rPr>
        <w:t>。</w:t>
      </w:r>
    </w:p>
    <w:p>
      <w:pPr>
        <w:pageBreakBefore w:val="0"/>
        <w:widowControl w:val="0"/>
        <w:numPr>
          <w:ilvl w:val="0"/>
          <w:numId w:val="0"/>
        </w:numPr>
        <w:kinsoku/>
        <w:wordWrap/>
        <w:overflowPunct/>
        <w:topLinePunct w:val="0"/>
        <w:autoSpaceDE/>
        <w:bidi w:val="0"/>
        <w:adjustRightInd/>
        <w:snapToGrid/>
        <w:spacing w:line="360" w:lineRule="auto"/>
        <w:ind w:right="0" w:rightChars="0" w:firstLine="42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21.</w:t>
      </w:r>
    </w:p>
    <w:p>
      <w:pPr>
        <w:pageBreakBefore w:val="0"/>
        <w:widowControl w:val="0"/>
        <w:kinsoku/>
        <w:wordWrap/>
        <w:overflowPunct/>
        <w:topLinePunct w:val="0"/>
        <w:autoSpaceDE/>
        <w:bidi w:val="0"/>
        <w:adjustRightInd/>
        <w:snapToGrid/>
        <w:spacing w:line="360" w:lineRule="auto"/>
        <w:ind w:left="420" w:leftChars="200" w:right="0" w:rightChars="0" w:firstLine="0" w:firstLineChars="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 xml:space="preserve">【解析】 </w:t>
      </w:r>
    </w:p>
    <w:p>
      <w:pPr>
        <w:pageBreakBefore w:val="0"/>
        <w:widowControl w:val="0"/>
        <w:kinsoku/>
        <w:wordWrap/>
        <w:overflowPunct/>
        <w:topLinePunct w:val="0"/>
        <w:autoSpaceDE/>
        <w:bidi w:val="0"/>
        <w:adjustRightInd/>
        <w:snapToGrid/>
        <w:spacing w:line="360" w:lineRule="auto"/>
        <w:ind w:left="420" w:leftChars="200" w:right="0" w:rightChars="0" w:firstLine="0" w:firstLineChars="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（1）德育过程是具有多种开端的对学生的知情意行的培养提高过程；</w:t>
      </w:r>
    </w:p>
    <w:p>
      <w:pPr>
        <w:pageBreakBefore w:val="0"/>
        <w:widowControl w:val="0"/>
        <w:kinsoku/>
        <w:wordWrap/>
        <w:overflowPunct/>
        <w:topLinePunct w:val="0"/>
        <w:autoSpaceDE/>
        <w:bidi w:val="0"/>
        <w:adjustRightInd/>
        <w:snapToGrid/>
        <w:spacing w:line="360" w:lineRule="auto"/>
        <w:ind w:left="420" w:leftChars="200" w:right="0" w:rightChars="0" w:firstLine="0" w:firstLineChars="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（2）德育过程是促使学生思想内部矛盾运动的过程，是教育和自我教育统一的过程；</w:t>
      </w:r>
    </w:p>
    <w:p>
      <w:pPr>
        <w:pageBreakBefore w:val="0"/>
        <w:widowControl w:val="0"/>
        <w:kinsoku/>
        <w:wordWrap/>
        <w:overflowPunct/>
        <w:topLinePunct w:val="0"/>
        <w:autoSpaceDE/>
        <w:bidi w:val="0"/>
        <w:adjustRightInd/>
        <w:snapToGrid/>
        <w:spacing w:line="360" w:lineRule="auto"/>
        <w:ind w:left="420" w:leftChars="200" w:right="0" w:rightChars="0" w:firstLine="0" w:firstLineChars="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（3）德育过程是具有多种开端的对学生的知情意行的培养提高过程；</w:t>
      </w:r>
    </w:p>
    <w:p>
      <w:pPr>
        <w:pageBreakBefore w:val="0"/>
        <w:widowControl w:val="0"/>
        <w:kinsoku/>
        <w:wordWrap/>
        <w:overflowPunct/>
        <w:topLinePunct w:val="0"/>
        <w:autoSpaceDE/>
        <w:bidi w:val="0"/>
        <w:adjustRightInd/>
        <w:snapToGrid/>
        <w:spacing w:line="360" w:lineRule="auto"/>
        <w:ind w:left="420" w:leftChars="200" w:right="0" w:rightChars="0" w:firstLine="0" w:firstLineChars="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（4）德育过程是促使学生思想内部矛盾运动的过程，是教育和自我教育统一的过程。</w:t>
      </w:r>
    </w:p>
    <w:p>
      <w:pPr>
        <w:numPr>
          <w:ilvl w:val="0"/>
          <w:numId w:val="0"/>
        </w:num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22.</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【解析】</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（1）创设问题情境，实施启发式教学，激发学生学习兴趣，维持好奇心。</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（2）根据作业难度，恰当控制动机水平。</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（3）充分利用反馈信息，妥善进行奖惩。</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（4）正确指导结果归因，促使学生继续努力。</w:t>
      </w:r>
    </w:p>
    <w:p>
      <w:pPr>
        <w:pageBreakBefore w:val="0"/>
        <w:widowControl w:val="0"/>
        <w:numPr>
          <w:ilvl w:val="0"/>
          <w:numId w:val="0"/>
        </w:numPr>
        <w:kinsoku/>
        <w:wordWrap/>
        <w:overflowPunct/>
        <w:topLinePunct w:val="0"/>
        <w:autoSpaceDE/>
        <w:bidi w:val="0"/>
        <w:adjustRightInd/>
        <w:snapToGrid/>
        <w:spacing w:line="360" w:lineRule="auto"/>
        <w:ind w:right="0" w:rightChars="0"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23.</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【解析】</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福勒和布朗根据教师的需要和不同时期所关注的焦点问题，把教师的成长划分为关注生存、关注情境和关注学生三个阶段。</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关注生存阶段的一般是新教师，他们非常关注自己的生存适应性，最担心的问题是“学生喜欢我吗？”“同事们如何看我？”“领导是否觉得我干得不错？”等。因而可能会把大量的时间都花在如何与学生搞好个人关系上，想方设法控制学生，而不是更多地考虑如何让学生获得学习上的进步。</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关注情境阶段的教师关心的是如何教好每一堂课的内容，以及班级大小、时间压力和备课材料是否充分等与教学情境有关的问题，如“内容是否充分得当？”“如何呈现教学信息？”“如何掌握教学时间？”等。传统教学评价集中关注这一阶段，一般来说，老教师比新教师更关注此阶段。</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（3）关注学生阶段的教师将考虑学生的个别差异，认识到不同发展水平的学生有不同的需要，根据学生的差异采取适当的教学，促进学生发展。能否自觉关注学生是衡量一个教师是否成熟的重要标志之一。</w:t>
      </w:r>
    </w:p>
    <w:p>
      <w:pPr>
        <w:spacing w:line="360" w:lineRule="auto"/>
        <w:ind w:firstLine="422" w:firstLineChars="200"/>
        <w:rPr>
          <w:rFonts w:hint="eastAsia" w:asciiTheme="majorEastAsia" w:hAnsiTheme="majorEastAsia" w:eastAsiaTheme="majorEastAsia" w:cstheme="majorEastAsia"/>
          <w:lang w:val="en-US" w:eastAsia="zh-CN"/>
        </w:rPr>
      </w:pPr>
      <w:r>
        <w:rPr>
          <w:rFonts w:hint="eastAsia" w:ascii="Times New Roman" w:hAnsi="Times New Roman" w:eastAsia="宋体" w:cs="Times New Roman"/>
          <w:b/>
          <w:bCs/>
          <w:color w:val="000000" w:themeColor="text1"/>
          <w:sz w:val="21"/>
          <w:lang w:val="en-US" w:eastAsia="zh-CN"/>
          <w14:textFill>
            <w14:solidFill>
              <w14:schemeClr w14:val="tx1"/>
            </w14:solidFill>
          </w14:textFill>
        </w:rPr>
        <w:t>三、材料分析题</w:t>
      </w:r>
      <w:r>
        <w:rPr>
          <w:rFonts w:hint="eastAsia" w:cs="Times New Roman"/>
          <w:b/>
          <w:bCs/>
          <w:color w:val="000000" w:themeColor="text1"/>
          <w:sz w:val="21"/>
          <w:lang w:val="en-US" w:eastAsia="zh-CN"/>
          <w14:textFill>
            <w14:solidFill>
              <w14:schemeClr w14:val="tx1"/>
            </w14:solidFill>
          </w14:textFill>
        </w:rPr>
        <w:t>。</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24.</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【解析】</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（1）案例中</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这位班主任做出的改变</w:t>
      </w:r>
      <w:r>
        <w:rPr>
          <w:rFonts w:hint="eastAsia" w:asciiTheme="majorEastAsia" w:hAnsiTheme="majorEastAsia" w:eastAsiaTheme="majorEastAsia" w:cstheme="majorEastAsia"/>
          <w:lang w:val="en-US" w:eastAsia="zh-CN"/>
        </w:rPr>
        <w:t>，体现了长善救失的德育原则。长善救失原则是指在德育过程中，要充分调动学生自我教育的积极性，依靠和发扬学生的积极因素去克服他们的消极因素，促进学生道德成长。案例中班主任后来能够时刻提醒自己，改变思维定势，寻找孩子们的进步和闪光点，及时表扬、树立信心，帮助学生克服缺点正是体现了长善救失的的原则。</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（2）“后进生”,一般是指那些学习差、纪律差、行为习惯差的学生。过去人们把他们叫做差生，现在称为后进生，即“后来进步”之意。</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教学中我将注意从实际出发，根据各人不同的特点区别对待，采取不同的措施，因材施教， 从而帮助后进生。我将从以下几个方面入手:</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第一，帮助后进生克服自卑感，树立自信心。 </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小学生的心理特点是思维活跃，积极向上。他们总希望得到老师的鼓励和信任。如果在教学中，老师关心、尊重、信任他们，学生就会自尊、自信，心情愉快，积极努力地学习。因此，我做到爱每个学生，讲话做事都注意不挫伤差生自尊心和自信心。还要经常鼓励他们，有时间课余和他们一道玩。 </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第二，培养学生的学习兴趣。 </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①进行生动直观的教学。在教学中，我根据学生的年龄小，对事物的具体形象感兴趣的特点，制作一些新颖的，能吸引学生的教具和学具。通过演示或操作，让学生在手摸、眼看、脑想、直观易懂，使他们自己乐学。 </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②开展有趣的学数学活动。在教学中，我经常结合教学内容组织学生做数学游戏和进行数学竞赛。 </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第三，培养学生良好的学习习惯。 比如，培养认真写作业的习惯，有错必改的习惯，按时完成作业的习惯。 </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第四，加强对后进生的课内外辅导。 后进生理解、思维、表达、记忆等能力一般都比较低，许多知识都要经过多次反复教，才能接受，因此加强对他们的辅导尤为重要。 </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第五，在课堂教学中要照顾后进生。尽量说慢点，有时间多讲几遍。 </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第六，让优等生帮助后进生，采用“一帮一，手拉手”。</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25.</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【解析】</w:t>
      </w:r>
    </w:p>
    <w:p>
      <w:pPr>
        <w:numPr>
          <w:ilvl w:val="0"/>
          <w:numId w:val="0"/>
        </w:num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（1）这位老师采用了直观性原则、启发性原则、理论联系实际原则等。</w:t>
      </w:r>
    </w:p>
    <w:p>
      <w:pPr>
        <w:numPr>
          <w:ilvl w:val="0"/>
          <w:numId w:val="0"/>
        </w:num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直观性原则指在教学中引导学生直接感知事物、模型或通过教师用形象语言描绘教学对象，使学生获得丰富的感性认识。材料中自然老师使用教具帮助学生学习关于磁铁的知识，学生能够直接观察，更好的理解所学内容体现了直观性原则。</w:t>
      </w:r>
    </w:p>
    <w:p>
      <w:pPr>
        <w:numPr>
          <w:ilvl w:val="0"/>
          <w:numId w:val="0"/>
        </w:num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启发性原则指在教学中教师要承认学生是学习的主体，注意调动他们的学习主动性，引导他们独立思考，积极探索，生动活泼地学习，自觉地掌握科学知识和提高分析问题和解决问题的能力。材料中自然老师并没有直接把磁铁的知识告诉学生，而是引导学生观察、思考最终得出答案，体现了启发性原则。</w:t>
      </w:r>
    </w:p>
    <w:p>
      <w:pPr>
        <w:numPr>
          <w:ilvl w:val="0"/>
          <w:numId w:val="0"/>
        </w:num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理论联系实际原则指教学要以学习基础知识为主导，从理论与实际的联系上去理解知识，注意运用知识去分析问题和解决问题，达到学懂会用、学以致用。材料中，老师问学生生活中有哪些物品运用了磁铁，让学生联系实际思考，体现了理论联系实际的原则。</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（2）材料中体现了谈话法、演示法、讨论法的教学方法。</w:t>
      </w:r>
    </w:p>
    <w:p>
      <w:pPr>
        <w:spacing w:line="360" w:lineRule="auto"/>
        <w:ind w:firstLine="420" w:firstLineChars="200"/>
        <w:rPr>
          <w:rFonts w:hint="eastAsia"/>
          <w:lang w:val="en-US" w:eastAsia="zh-CN"/>
        </w:rPr>
      </w:pPr>
      <w:r>
        <w:rPr>
          <w:rFonts w:hint="eastAsia"/>
        </w:rPr>
        <w:t>谈话法也叫问答法，它是教师按一定的教学要求向学生提出问题，要求学生回答，并通过问答的形式来引导学生获取或巩固知识的方法。</w:t>
      </w:r>
      <w:r>
        <w:rPr>
          <w:rFonts w:hint="eastAsia"/>
          <w:lang w:val="en-US" w:eastAsia="zh-CN"/>
        </w:rPr>
        <w:t>材料中自然老师通过问题让学生回答，采用了问答法。</w:t>
      </w:r>
    </w:p>
    <w:p>
      <w:pPr>
        <w:spacing w:line="360" w:lineRule="auto"/>
        <w:ind w:firstLine="420" w:firstLineChars="200"/>
        <w:rPr>
          <w:rFonts w:hint="eastAsia"/>
          <w:lang w:val="en-US" w:eastAsia="zh-CN"/>
        </w:rPr>
      </w:pPr>
      <w:r>
        <w:rPr>
          <w:rFonts w:hint="eastAsia"/>
          <w:lang w:val="en-US" w:eastAsia="zh-CN"/>
        </w:rPr>
        <w:t>教师通过展示实物、直观教具，进行示范性实验或采取现代化视听手段等，指导学生获得知识或巩固知识的方法。材料中老师使用鸭子，馒头，磁铁等教具演示磁铁的原理，学生在下面观察，指导学生获取关于磁铁的知识，采用了演示法。</w:t>
      </w:r>
    </w:p>
    <w:p>
      <w:pPr>
        <w:spacing w:line="360" w:lineRule="auto"/>
        <w:ind w:firstLine="420" w:firstLineChars="200"/>
        <w:rPr>
          <w:rFonts w:hint="eastAsia"/>
          <w:lang w:val="en-US" w:eastAsia="zh-CN"/>
        </w:rPr>
      </w:pPr>
      <w:r>
        <w:rPr>
          <w:rFonts w:hint="eastAsia" w:asciiTheme="majorEastAsia" w:hAnsiTheme="majorEastAsia" w:eastAsiaTheme="majorEastAsia" w:cstheme="majorEastAsia"/>
          <w:lang w:val="en-US" w:eastAsia="zh-CN"/>
        </w:rPr>
        <w:t>讨论法是学生在教师指导下为解决某个问题而进行探讨、辨明是非真伪以获取知识的方法。其优点在于能更好地发挥学生的主动性、积极性，有利于培养学生的独立思维能力和口头表达能力，促进学生灵活地运用知识。材料中老师让学生讨论磁铁的特性，采用了讨论法。</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2"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lang w:val="en-US" w:eastAsia="zh-CN"/>
          <w14:textFill>
            <w14:solidFill>
              <w14:schemeClr w14:val="tx1"/>
            </w14:solidFill>
          </w14:textFill>
        </w:rPr>
        <w:t>四．教学设计题。</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26.</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【解析】</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1）这篇说明文，比较准确地向我们介绍了有关鲸的常识和它的生活习性，重点突出，条理清楚。文章还比较恰当地运用比较、打比方等方法和一些具体数字，来说明鲸的有关知识，给大家留下了较深的印象。文章内在联系紧密，各段内容相互呼应，使文章脉络贯通，结构紧凑、完整，增强了说明效果。比如：</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①分类说明：</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作者介绍鲸吃食时，就分须鲸、齿鲸两大类来作说明：“须鲸主要吃虾和小鱼”，“齿鲸主要吃大鱼和海兽”。这就把两种鲸的不同特点说得十分清楚。</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②比较说明：</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作者一开始就用“象”同“鲸”比较，突出鲸之大。接着用“十几头大肥猪”与鲸的“一条舌头”相比较，突出鲸之重。</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③数字说明：</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　用“三十二万多斤”、“八万多斤”、“十七米长”、“每天长六十斤至一百斤”、“一般可以活几十年到一百年”这些数字，突出了鲸的重、长及生长特点。作者还用了对比说明，把须鲸和齿鲸的喷水柱对照说明，使读者得到鲜明的印象。 　 　 　</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（2）</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知识与能力目标：学会本课生字新词，了解课文介绍的有关鲸的一些知识，正确流利有感情的朗读课文。</w:t>
      </w:r>
      <w:r>
        <w:rPr>
          <w:rFonts w:hint="eastAsia" w:asciiTheme="majorEastAsia" w:hAnsiTheme="majorEastAsia" w:eastAsiaTheme="majorEastAsia" w:cstheme="majorEastAsia"/>
          <w:color w:val="000000" w:themeColor="text1"/>
          <w:lang w:val="en-US" w:eastAsia="zh-CN"/>
          <w14:textFill>
            <w14:solidFill>
              <w14:schemeClr w14:val="tx1"/>
            </w14:solidFill>
          </w14:textFill>
        </w:rPr>
        <w:br w:type="textWrapping"/>
      </w:r>
      <w:r>
        <w:rPr>
          <w:rFonts w:hint="eastAsia" w:asciiTheme="majorEastAsia" w:hAnsiTheme="majorEastAsia" w:eastAsiaTheme="majorEastAsia" w:cstheme="majorEastAsia"/>
          <w:color w:val="000000" w:themeColor="text1"/>
          <w:lang w:val="en-US" w:eastAsia="zh-CN"/>
          <w14:textFill>
            <w14:solidFill>
              <w14:schemeClr w14:val="tx1"/>
            </w14:solidFill>
          </w14:textFill>
        </w:rPr>
        <w:t>　　过程与方法目标：</w:t>
      </w:r>
      <w:r>
        <w:rPr>
          <w:rFonts w:hint="eastAsia" w:asciiTheme="majorEastAsia" w:hAnsiTheme="majorEastAsia" w:eastAsiaTheme="majorEastAsia" w:cstheme="majorEastAsia"/>
          <w:color w:val="000000" w:themeColor="text1"/>
          <w:lang w:val="en-US" w:eastAsia="zh-CN"/>
          <w14:textFill>
            <w14:solidFill>
              <w14:schemeClr w14:val="tx1"/>
            </w14:solidFill>
          </w14:textFill>
        </w:rPr>
        <w:br w:type="textWrapping"/>
      </w:r>
      <w:r>
        <w:rPr>
          <w:rFonts w:hint="eastAsia" w:asciiTheme="majorEastAsia" w:hAnsiTheme="majorEastAsia" w:eastAsiaTheme="majorEastAsia" w:cstheme="majorEastAsia"/>
          <w:color w:val="000000" w:themeColor="text1"/>
          <w:lang w:val="en-US" w:eastAsia="zh-CN"/>
          <w14:textFill>
            <w14:solidFill>
              <w14:schemeClr w14:val="tx1"/>
            </w14:solidFill>
          </w14:textFill>
        </w:rPr>
        <w:t>　　①结合课文特点，培养学生自主探究的兴趣，在读中体会作者介绍鲸的说明方法。</w:t>
      </w:r>
      <w:r>
        <w:rPr>
          <w:rFonts w:hint="eastAsia" w:asciiTheme="majorEastAsia" w:hAnsiTheme="majorEastAsia" w:eastAsiaTheme="majorEastAsia" w:cstheme="majorEastAsia"/>
          <w:color w:val="000000" w:themeColor="text1"/>
          <w:lang w:val="en-US" w:eastAsia="zh-CN"/>
          <w14:textFill>
            <w14:solidFill>
              <w14:schemeClr w14:val="tx1"/>
            </w14:solidFill>
          </w14:textFill>
        </w:rPr>
        <w:br w:type="textWrapping"/>
      </w:r>
      <w:r>
        <w:rPr>
          <w:rFonts w:hint="eastAsia" w:asciiTheme="majorEastAsia" w:hAnsiTheme="majorEastAsia" w:eastAsiaTheme="majorEastAsia" w:cstheme="majorEastAsia"/>
          <w:color w:val="000000" w:themeColor="text1"/>
          <w:lang w:val="en-US" w:eastAsia="zh-CN"/>
          <w14:textFill>
            <w14:solidFill>
              <w14:schemeClr w14:val="tx1"/>
            </w14:solidFill>
          </w14:textFill>
        </w:rPr>
        <w:t>　　②结合实践活动进行交际训练，发展语言表达及创新思维能力。</w:t>
      </w:r>
      <w:r>
        <w:rPr>
          <w:rFonts w:hint="eastAsia" w:asciiTheme="majorEastAsia" w:hAnsiTheme="majorEastAsia" w:eastAsiaTheme="majorEastAsia" w:cstheme="majorEastAsia"/>
          <w:color w:val="000000" w:themeColor="text1"/>
          <w:lang w:val="en-US" w:eastAsia="zh-CN"/>
          <w14:textFill>
            <w14:solidFill>
              <w14:schemeClr w14:val="tx1"/>
            </w14:solidFill>
          </w14:textFill>
        </w:rPr>
        <w:br w:type="textWrapping"/>
      </w:r>
      <w:r>
        <w:rPr>
          <w:rFonts w:hint="eastAsia" w:asciiTheme="majorEastAsia" w:hAnsiTheme="majorEastAsia" w:eastAsiaTheme="majorEastAsia" w:cstheme="majorEastAsia"/>
          <w:color w:val="000000" w:themeColor="text1"/>
          <w:lang w:val="en-US" w:eastAsia="zh-CN"/>
          <w14:textFill>
            <w14:solidFill>
              <w14:schemeClr w14:val="tx1"/>
            </w14:solidFill>
          </w14:textFill>
        </w:rPr>
        <w:t>　　③培养学生收集资料，拓展科学知识的意识及能力。</w:t>
      </w:r>
      <w:r>
        <w:rPr>
          <w:rFonts w:hint="eastAsia" w:asciiTheme="majorEastAsia" w:hAnsiTheme="majorEastAsia" w:eastAsiaTheme="majorEastAsia" w:cstheme="majorEastAsia"/>
          <w:color w:val="000000" w:themeColor="text1"/>
          <w:lang w:val="en-US" w:eastAsia="zh-CN"/>
          <w14:textFill>
            <w14:solidFill>
              <w14:schemeClr w14:val="tx1"/>
            </w14:solidFill>
          </w14:textFill>
        </w:rPr>
        <w:br w:type="textWrapping"/>
      </w:r>
      <w:r>
        <w:rPr>
          <w:rFonts w:hint="eastAsia" w:asciiTheme="majorEastAsia" w:hAnsiTheme="majorEastAsia" w:eastAsiaTheme="majorEastAsia" w:cstheme="majorEastAsia"/>
          <w:color w:val="000000" w:themeColor="text1"/>
          <w:lang w:val="en-US" w:eastAsia="zh-CN"/>
          <w14:textFill>
            <w14:solidFill>
              <w14:schemeClr w14:val="tx1"/>
            </w14:solidFill>
          </w14:textFill>
        </w:rPr>
        <w:t>　　情感、态度、价值观目标：通过学习本文培养学生热爱动物、探索动物世界的兴趣。</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（3）由于大部分没有见过鲸，有的甚至还是第一次听说，因此，在学习课文之前，有必要借助多媒体展示鲸的画面，使学生在头脑中建立起鲸的表象，为学习课文作好铺垫。</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教学伊始，我用设疑激趣法导入：“同学们，你们见过大海吗？（出示课件1：显示蓝色大海）美吗？（生答）的确，就在这美丽的蓝色的海洋中，蕴藏着丰富的宝藏，生活着千奇百怪的海底动物。其中有一种动物号称‘海中之王’，它的形体庞大，比大象还要大得多。你们想去看看吗？”接着播放课件2，展示鲸在大海中活动的画面，让学生仔细观察后回答：“这是什么动物？与别的动物相比有什么不同或相同的地方？”在此基础上，引导学生利用课外学习资源，结合课前搜集的有关鲸的图片、文字资料相互交流对鲸的认识。教师相机鼓励谈话：“同学们真了不起，不仅会观察，而且能通过多种途径调查了解。关于鲸的知识非常丰富，你们想继续研究它吗？”这样进一步诱发学生的探究欲望。然后顺势揭题质疑：“今天咱们就来共同学习一篇写鲸的文章（板书课题），你想从这篇文章中了解些什么呢？”学生质疑后，教师将问题分类处理，筛选归纳为两上主要问题：1、鲸有什么特点？2、作者采用了哪些说明方法介绍鲸？这两个问题综合、集中、覆盖面大，便于教师组织指导学生研读课文。</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这一环节，主要是通过课件演示和教师谈话把学生带到课文的情境之中，让学生有一种强烈的阅读愿望。</w:t>
      </w:r>
    </w:p>
    <w:p>
      <w:pPr>
        <w:pageBreakBefore w:val="0"/>
        <w:widowControl w:val="0"/>
        <w:numPr>
          <w:ilvl w:val="0"/>
          <w:numId w:val="0"/>
        </w:numPr>
        <w:kinsoku/>
        <w:wordWrap/>
        <w:overflowPunct/>
        <w:topLinePunct w:val="0"/>
        <w:autoSpaceDE/>
        <w:bidi w:val="0"/>
        <w:adjustRightInd/>
        <w:snapToGrid/>
        <w:spacing w:line="360" w:lineRule="auto"/>
        <w:ind w:right="0" w:rightChars="0"/>
        <w:jc w:val="both"/>
        <w:textAlignment w:val="auto"/>
        <w:rPr>
          <w:rFonts w:hint="eastAsia" w:cs="Times New Roman"/>
          <w:b w:val="0"/>
          <w:bCs w:val="0"/>
          <w:color w:val="000000" w:themeColor="text1"/>
          <w:szCs w:val="21"/>
          <w:lang w:val="en-US" w:eastAsia="zh-CN"/>
          <w14:textFill>
            <w14:solidFill>
              <w14:schemeClr w14:val="tx1"/>
            </w14:solidFill>
          </w14:textFill>
        </w:rPr>
      </w:pPr>
    </w:p>
    <w:p>
      <w:pPr>
        <w:pageBreakBefore w:val="0"/>
        <w:widowControl w:val="0"/>
        <w:numPr>
          <w:ilvl w:val="0"/>
          <w:numId w:val="0"/>
        </w:numPr>
        <w:kinsoku/>
        <w:wordWrap/>
        <w:overflowPunct/>
        <w:topLinePunct w:val="0"/>
        <w:autoSpaceDE/>
        <w:bidi w:val="0"/>
        <w:adjustRightInd/>
        <w:snapToGrid/>
        <w:spacing w:line="360" w:lineRule="auto"/>
        <w:ind w:right="0" w:rightChars="0"/>
        <w:jc w:val="both"/>
        <w:textAlignment w:val="auto"/>
        <w:rPr>
          <w:rFonts w:hint="default" w:cs="Times New Roman"/>
          <w:b w:val="0"/>
          <w:bCs w:val="0"/>
          <w:color w:val="000000" w:themeColor="text1"/>
          <w:szCs w:val="21"/>
          <w:lang w:val="en-US" w:eastAsia="zh-CN"/>
          <w14:textFill>
            <w14:solidFill>
              <w14:schemeClr w14:val="tx1"/>
            </w14:solidFill>
          </w14:textFill>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ail">
    <w:altName w:val="Courier New"/>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Ebrima">
    <w:panose1 w:val="02000000000000000000"/>
    <w:charset w:val="00"/>
    <w:family w:val="auto"/>
    <w:pitch w:val="default"/>
    <w:sig w:usb0="A000505F" w:usb1="02000041" w:usb2="00000000" w:usb3="00000404"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PingFang SC">
    <w:altName w:val="Segoe Print"/>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大标宋">
    <w:altName w:val="宋体"/>
    <w:panose1 w:val="02010609000101010101"/>
    <w:charset w:val="86"/>
    <w:family w:val="roman"/>
    <w:pitch w:val="default"/>
    <w:sig w:usb0="00000000" w:usb1="00000000" w:usb2="00000010" w:usb3="00000000" w:csb0="00040000" w:csb1="00000000"/>
  </w:font>
  <w:font w:name="微软大标宋">
    <w:altName w:val="黑体"/>
    <w:panose1 w:val="02010609000101010101"/>
    <w:charset w:val="86"/>
    <w:family w:val="roman"/>
    <w:pitch w:val="default"/>
    <w:sig w:usb0="00000000" w:usb1="00000000" w:usb2="00000010" w:usb3="00000000" w:csb0="0004000A" w:csb1="00000000"/>
  </w:font>
  <w:font w:name="Cambria Math">
    <w:panose1 w:val="02040503050406030204"/>
    <w:charset w:val="01"/>
    <w:family w:val="roman"/>
    <w:pitch w:val="default"/>
    <w:sig w:usb0="E00002FF" w:usb1="420024FF" w:usb2="00000000" w:usb3="00000000" w:csb0="2000019F" w:csb1="00000000"/>
  </w:font>
  <w:font w:name="微软大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幼圆">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宋体-方正超大字符集">
    <w:altName w:val="黑体"/>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ZSYJW--GB1-0">
    <w:altName w:val="宋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简体">
    <w:altName w:val="黑体"/>
    <w:panose1 w:val="03000509000000000000"/>
    <w:charset w:val="86"/>
    <w:family w:val="script"/>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ashSmallGap" w:color="auto" w:sz="4" w:space="1"/>
      </w:pBdr>
    </w:pPr>
    <w:r>
      <w:rPr>
        <w:sz w:val="18"/>
      </w:rPr>
      <w:drawing>
        <wp:inline distT="0" distB="0" distL="114300" distR="114300">
          <wp:extent cx="1381125" cy="460375"/>
          <wp:effectExtent l="0" t="0" r="9525" b="15875"/>
          <wp:docPr id="2" name="图片 2" descr="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师LOGO"/>
                  <pic:cNvPicPr>
                    <a:picLocks noChangeAspect="1"/>
                  </pic:cNvPicPr>
                </pic:nvPicPr>
                <pic:blipFill>
                  <a:blip r:embed="rId1"/>
                  <a:stretch>
                    <a:fillRect/>
                  </a:stretch>
                </pic:blipFill>
                <pic:spPr>
                  <a:xfrm>
                    <a:off x="0" y="0"/>
                    <a:ext cx="1381125" cy="460375"/>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2">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FF27B"/>
    <w:multiLevelType w:val="singleLevel"/>
    <w:tmpl w:val="599FF27B"/>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writeProtection w:cryptProviderType="rsaFull" w:cryptAlgorithmClass="hash" w:cryptAlgorithmType="typeAny" w:cryptAlgorithmSid="4" w:cryptSpinCount="100000" w:hash="vPptpfRh0LSm6KjZHJ0U3W2ElmI=" w:salt="bMjOJqwBr5wXoSyoZ0y6Qw=="/>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F03"/>
    <w:rsid w:val="060047D0"/>
    <w:rsid w:val="09B318BB"/>
    <w:rsid w:val="09DE51E6"/>
    <w:rsid w:val="13C26214"/>
    <w:rsid w:val="15F05009"/>
    <w:rsid w:val="21BC5295"/>
    <w:rsid w:val="25A512E1"/>
    <w:rsid w:val="2CC31F03"/>
    <w:rsid w:val="34980701"/>
    <w:rsid w:val="488F3F83"/>
    <w:rsid w:val="50593954"/>
    <w:rsid w:val="5ECD5FEF"/>
    <w:rsid w:val="61E34EF2"/>
    <w:rsid w:val="663C4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line="360" w:lineRule="auto"/>
      <w:ind w:firstLine="200" w:firstLineChars="200"/>
      <w:jc w:val="center"/>
      <w:outlineLvl w:val="0"/>
    </w:pPr>
    <w:rPr>
      <w:rFonts w:ascii="Cambria" w:hAnsi="Cambria"/>
      <w:b/>
      <w:bCs/>
      <w:sz w:val="32"/>
      <w:szCs w:val="32"/>
    </w:rPr>
  </w:style>
  <w:style w:type="character" w:styleId="9">
    <w:name w:val="annotation reference"/>
    <w:basedOn w:val="8"/>
    <w:uiPriority w:val="0"/>
    <w:rPr>
      <w:sz w:val="21"/>
      <w:szCs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spacing w:line="240" w:lineRule="atLeast"/>
    </w:pPr>
    <w:rPr>
      <w:rFonts w:ascii="Times New Roman" w:hAnsi="Times New Roman"/>
      <w:kern w:val="0"/>
      <w:szCs w:val="21"/>
    </w:rPr>
  </w:style>
  <w:style w:type="paragraph" w:customStyle="1" w:styleId="13">
    <w:name w:val="No Spacing"/>
    <w:qFormat/>
    <w:uiPriority w:val="0"/>
    <w:pPr>
      <w:widowControl w:val="0"/>
      <w:spacing w:before="120" w:after="120" w:line="360" w:lineRule="auto"/>
      <w:jc w:val="both"/>
    </w:pPr>
    <w:rPr>
      <w:rFonts w:ascii="Calibri" w:hAnsi="Calibri" w:eastAsia="宋体" w:cs="Times New Roman"/>
      <w:b/>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5459</Words>
  <Characters>5558</Characters>
  <Lines>0</Lines>
  <Paragraphs>0</Paragraphs>
  <ScaleCrop>false</ScaleCrop>
  <LinksUpToDate>false</LinksUpToDate>
  <CharactersWithSpaces>5634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2017-09-08T02:01:00Z</dcterms:created>
  <dc:creator>htjs</dc:creator>
  <cp:lastModifiedBy>htjs</cp:lastModifiedBy>
  <dcterms:modified xsi:type="dcterms:W3CDTF">2017-09-08T08:33:14Z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