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160520"/>
            <wp:effectExtent l="0" t="0" r="1270" b="0"/>
            <wp:docPr id="1" name="图片 1" descr="长沙市电子工业学校公开招聘编外合同制教职工岗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沙市电子工业学校公开招聘编外合同制教职工岗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2017-12-01T06:39:25Z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